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55" w:rsidRDefault="00433055" w:rsidP="00433055"/>
    <w:p w:rsidR="002E5678" w:rsidRDefault="00433055" w:rsidP="00433055">
      <w:pPr>
        <w:rPr>
          <w:rFonts w:ascii="Times New Roman" w:hAnsi="Times New Roman" w:cs="Times New Roman"/>
          <w:sz w:val="28"/>
          <w:szCs w:val="28"/>
        </w:rPr>
      </w:pPr>
      <w:r>
        <w:rPr>
          <w:rFonts w:ascii="Times New Roman" w:hAnsi="Times New Roman" w:cs="Times New Roman"/>
          <w:b/>
          <w:sz w:val="28"/>
          <w:szCs w:val="28"/>
          <w:highlight w:val="yellow"/>
          <w:lang w:val="kk-KZ"/>
        </w:rPr>
        <w:t>1.</w:t>
      </w:r>
      <w:proofErr w:type="spellStart"/>
      <w:r w:rsidRPr="00433055">
        <w:rPr>
          <w:rFonts w:ascii="Times New Roman" w:hAnsi="Times New Roman" w:cs="Times New Roman"/>
          <w:b/>
          <w:sz w:val="28"/>
          <w:szCs w:val="28"/>
          <w:highlight w:val="yellow"/>
        </w:rPr>
        <w:t>Ағын</w:t>
      </w:r>
      <w:proofErr w:type="spellEnd"/>
      <w:r w:rsidRPr="00433055">
        <w:rPr>
          <w:rFonts w:ascii="Times New Roman" w:hAnsi="Times New Roman" w:cs="Times New Roman"/>
          <w:b/>
          <w:sz w:val="28"/>
          <w:szCs w:val="28"/>
        </w:rPr>
        <w:t xml:space="preserve"> </w:t>
      </w:r>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бұл</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динамикалық</w:t>
      </w:r>
      <w:proofErr w:type="spellEnd"/>
      <w:r w:rsidRPr="00433055">
        <w:rPr>
          <w:rFonts w:ascii="Times New Roman" w:hAnsi="Times New Roman" w:cs="Times New Roman"/>
          <w:sz w:val="28"/>
          <w:szCs w:val="28"/>
        </w:rPr>
        <w:t xml:space="preserve"> объект, </w:t>
      </w:r>
      <w:proofErr w:type="spellStart"/>
      <w:r w:rsidRPr="00433055">
        <w:rPr>
          <w:rFonts w:ascii="Times New Roman" w:hAnsi="Times New Roman" w:cs="Times New Roman"/>
          <w:sz w:val="28"/>
          <w:szCs w:val="28"/>
        </w:rPr>
        <w:t>ол</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қолданбалы</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кодты</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орындау</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кезінде</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жасалуы</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мүмкін</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және</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орындау</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кезінде</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жойылуы</w:t>
      </w:r>
      <w:proofErr w:type="spellEnd"/>
      <w:r w:rsidRPr="00433055">
        <w:rPr>
          <w:rFonts w:ascii="Times New Roman" w:hAnsi="Times New Roman" w:cs="Times New Roman"/>
          <w:sz w:val="28"/>
          <w:szCs w:val="28"/>
        </w:rPr>
        <w:t xml:space="preserve"> </w:t>
      </w:r>
      <w:proofErr w:type="spellStart"/>
      <w:r w:rsidRPr="00433055">
        <w:rPr>
          <w:rFonts w:ascii="Times New Roman" w:hAnsi="Times New Roman" w:cs="Times New Roman"/>
          <w:sz w:val="28"/>
          <w:szCs w:val="28"/>
        </w:rPr>
        <w:t>мүмкін</w:t>
      </w:r>
      <w:proofErr w:type="spellEnd"/>
      <w:r w:rsidRPr="00433055">
        <w:rPr>
          <w:rFonts w:ascii="Times New Roman" w:hAnsi="Times New Roman" w:cs="Times New Roman"/>
          <w:sz w:val="28"/>
          <w:szCs w:val="28"/>
        </w:rPr>
        <w:t>.</w:t>
      </w:r>
    </w:p>
    <w:p w:rsidR="003554A3" w:rsidRDefault="003554A3" w:rsidP="00433055">
      <w:pPr>
        <w:rPr>
          <w:rFonts w:ascii="Times New Roman" w:hAnsi="Times New Roman" w:cs="Times New Roman"/>
          <w:sz w:val="28"/>
          <w:szCs w:val="28"/>
        </w:rPr>
      </w:pPr>
    </w:p>
    <w:p w:rsidR="0047797E" w:rsidRDefault="00433055" w:rsidP="00433055">
      <w:pPr>
        <w:rPr>
          <w:rFonts w:ascii="Times New Roman" w:hAnsi="Times New Roman" w:cs="Times New Roman"/>
          <w:sz w:val="28"/>
          <w:szCs w:val="28"/>
          <w:lang w:val="kk-KZ"/>
        </w:rPr>
      </w:pPr>
      <w:r w:rsidRPr="00433055">
        <w:rPr>
          <w:rFonts w:ascii="Times New Roman" w:hAnsi="Times New Roman" w:cs="Times New Roman"/>
          <w:b/>
          <w:sz w:val="28"/>
          <w:szCs w:val="28"/>
          <w:highlight w:val="yellow"/>
          <w:lang w:val="kk-KZ"/>
        </w:rPr>
        <w:t>2.</w:t>
      </w:r>
      <w:r w:rsidRPr="00433055">
        <w:rPr>
          <w:b/>
          <w:highlight w:val="yellow"/>
        </w:rPr>
        <w:t xml:space="preserve"> </w:t>
      </w:r>
      <w:r w:rsidRPr="00433055">
        <w:rPr>
          <w:rFonts w:ascii="Times New Roman" w:hAnsi="Times New Roman" w:cs="Times New Roman"/>
          <w:b/>
          <w:sz w:val="28"/>
          <w:szCs w:val="28"/>
          <w:highlight w:val="yellow"/>
          <w:lang w:val="kk-KZ"/>
        </w:rPr>
        <w:t>Процесс</w:t>
      </w:r>
      <w:r w:rsidRPr="00433055">
        <w:rPr>
          <w:rFonts w:ascii="Times New Roman" w:hAnsi="Times New Roman" w:cs="Times New Roman"/>
          <w:sz w:val="28"/>
          <w:szCs w:val="28"/>
          <w:lang w:val="kk-KZ"/>
        </w:rPr>
        <w:t xml:space="preserve"> - бұл жүйенің ресурстары бөлінетін тәуелсіз объект, орындалу уақытындағы бағдарламаның данасы.</w:t>
      </w:r>
    </w:p>
    <w:p w:rsidR="00433055" w:rsidRDefault="00433055" w:rsidP="00433055">
      <w:pPr>
        <w:rPr>
          <w:rFonts w:ascii="Times New Roman" w:hAnsi="Times New Roman" w:cs="Times New Roman"/>
          <w:sz w:val="28"/>
          <w:szCs w:val="28"/>
          <w:lang w:val="kk-KZ"/>
        </w:rPr>
      </w:pPr>
      <w:bookmarkStart w:id="0" w:name="_GoBack"/>
      <w:bookmarkEnd w:id="0"/>
      <w:r w:rsidRPr="00433055">
        <w:rPr>
          <w:rFonts w:ascii="Times New Roman" w:hAnsi="Times New Roman" w:cs="Times New Roman"/>
          <w:sz w:val="28"/>
          <w:szCs w:val="28"/>
          <w:lang w:val="kk-KZ"/>
        </w:rPr>
        <w:t xml:space="preserve"> Әр процесс жеке адрестік кеңістікте жүреді: бір процесс екінші айнымалылар мен мәліметтер құрылымына кіре алмайды. Егер процесс басқа біреудің ресурстарына қол жеткізгісі келсе, онда ол процессаралық байланысты қолдануы керек.</w:t>
      </w:r>
    </w:p>
    <w:p w:rsidR="003554A3" w:rsidRDefault="003554A3" w:rsidP="00433055">
      <w:pPr>
        <w:rPr>
          <w:rFonts w:ascii="Times New Roman" w:hAnsi="Times New Roman" w:cs="Times New Roman"/>
          <w:sz w:val="28"/>
          <w:szCs w:val="28"/>
          <w:lang w:val="kk-KZ"/>
        </w:rPr>
      </w:pPr>
      <w:r w:rsidRPr="003554A3">
        <w:rPr>
          <w:rFonts w:ascii="Times New Roman" w:hAnsi="Times New Roman" w:cs="Times New Roman"/>
          <w:sz w:val="28"/>
          <w:szCs w:val="28"/>
          <w:lang w:val="kk-KZ"/>
        </w:rPr>
        <w:t>Ағын процесс сияқты бірдей стек кеңістігін пайдаланады және бірнеше ағындар өздерінің күй деректерімен бөліседі. Әдетте, әр ағын жадының басқа аймағымен жұмыс істей алады (оқи және жаза алады), тек басқа процестің жадына қол жеткізе алмайтын процестерге қарағанда. Әр жіптің жеке регистрлері мен стегі бар, бірақ оларды басқа жіптер қолдана алады.</w:t>
      </w:r>
    </w:p>
    <w:p w:rsidR="003554A3" w:rsidRPr="003554A3" w:rsidRDefault="003554A3" w:rsidP="00433055">
      <w:pPr>
        <w:rPr>
          <w:rFonts w:ascii="Times New Roman" w:hAnsi="Times New Roman" w:cs="Times New Roman"/>
          <w:b/>
          <w:sz w:val="28"/>
          <w:szCs w:val="28"/>
          <w:lang w:val="kk-KZ"/>
        </w:rPr>
      </w:pPr>
      <w:r w:rsidRPr="003554A3">
        <w:rPr>
          <w:rFonts w:ascii="Times New Roman" w:hAnsi="Times New Roman" w:cs="Times New Roman"/>
          <w:b/>
          <w:sz w:val="28"/>
          <w:szCs w:val="28"/>
          <w:highlight w:val="yellow"/>
          <w:lang w:val="kk-KZ"/>
        </w:rPr>
        <w:t>3.</w:t>
      </w:r>
      <w:r w:rsidRPr="003554A3">
        <w:rPr>
          <w:b/>
          <w:highlight w:val="yellow"/>
        </w:rPr>
        <w:t xml:space="preserve"> </w:t>
      </w:r>
      <w:r w:rsidRPr="003554A3">
        <w:rPr>
          <w:rFonts w:ascii="Times New Roman" w:hAnsi="Times New Roman" w:cs="Times New Roman"/>
          <w:b/>
          <w:sz w:val="28"/>
          <w:szCs w:val="28"/>
          <w:highlight w:val="yellow"/>
          <w:lang w:val="kk-KZ"/>
        </w:rPr>
        <w:t>Қандай жағдайда өзара блокталу пайда болады?</w:t>
      </w:r>
    </w:p>
    <w:p w:rsidR="003554A3" w:rsidRDefault="003554A3" w:rsidP="00433055">
      <w:pPr>
        <w:rPr>
          <w:rFonts w:ascii="Times New Roman" w:hAnsi="Times New Roman" w:cs="Times New Roman"/>
          <w:sz w:val="28"/>
          <w:szCs w:val="28"/>
          <w:lang w:val="kk-KZ"/>
        </w:rPr>
      </w:pPr>
      <w:r w:rsidRPr="003554A3">
        <w:rPr>
          <w:rFonts w:ascii="Times New Roman" w:hAnsi="Times New Roman" w:cs="Times New Roman"/>
          <w:sz w:val="28"/>
          <w:szCs w:val="28"/>
          <w:lang w:val="kk-KZ"/>
        </w:rPr>
        <w:t>көп тапсырмалық бірнеше қолданушы операциялық жүйелерінде кездеседі. Машинада әр түрлі тапсырмалар қаншалықты көп орындалады, ал оның ресурстары аз болса, соғұрлым тығырыққа тірелу</w:t>
      </w:r>
      <w:r>
        <w:rPr>
          <w:rFonts w:ascii="Times New Roman" w:hAnsi="Times New Roman" w:cs="Times New Roman"/>
          <w:sz w:val="28"/>
          <w:szCs w:val="28"/>
          <w:lang w:val="kk-KZ"/>
        </w:rPr>
        <w:t xml:space="preserve"> яки </w:t>
      </w:r>
      <w:r w:rsidR="008551C9">
        <w:rPr>
          <w:rFonts w:ascii="Times New Roman" w:hAnsi="Times New Roman" w:cs="Times New Roman"/>
          <w:sz w:val="28"/>
          <w:szCs w:val="28"/>
          <w:lang w:val="kk-KZ"/>
        </w:rPr>
        <w:t xml:space="preserve">өзара </w:t>
      </w:r>
      <w:r>
        <w:rPr>
          <w:rFonts w:ascii="Times New Roman" w:hAnsi="Times New Roman" w:cs="Times New Roman"/>
          <w:sz w:val="28"/>
          <w:szCs w:val="28"/>
          <w:lang w:val="kk-KZ"/>
        </w:rPr>
        <w:t>блокталу</w:t>
      </w:r>
      <w:r w:rsidRPr="003554A3">
        <w:rPr>
          <w:rFonts w:ascii="Times New Roman" w:hAnsi="Times New Roman" w:cs="Times New Roman"/>
          <w:sz w:val="28"/>
          <w:szCs w:val="28"/>
          <w:lang w:val="kk-KZ"/>
        </w:rPr>
        <w:t xml:space="preserve"> ықтималдығы жоғары болады.</w:t>
      </w:r>
    </w:p>
    <w:p w:rsidR="008551C9" w:rsidRDefault="008551C9" w:rsidP="00433055">
      <w:pPr>
        <w:rPr>
          <w:rFonts w:ascii="Times New Roman" w:hAnsi="Times New Roman" w:cs="Times New Roman"/>
          <w:sz w:val="28"/>
          <w:szCs w:val="28"/>
          <w:lang w:val="kk-KZ"/>
        </w:rPr>
      </w:pPr>
      <w:r w:rsidRPr="008551C9">
        <w:rPr>
          <w:rFonts w:ascii="Times New Roman" w:hAnsi="Times New Roman" w:cs="Times New Roman"/>
          <w:b/>
          <w:sz w:val="28"/>
          <w:szCs w:val="28"/>
          <w:highlight w:val="yellow"/>
          <w:lang w:val="kk-KZ"/>
        </w:rPr>
        <w:t>4.</w:t>
      </w:r>
      <w:r w:rsidRPr="008551C9">
        <w:rPr>
          <w:b/>
          <w:highlight w:val="yellow"/>
          <w:lang w:val="kk-KZ"/>
        </w:rPr>
        <w:t xml:space="preserve"> </w:t>
      </w:r>
      <w:r w:rsidRPr="008551C9">
        <w:rPr>
          <w:rFonts w:ascii="Times New Roman" w:hAnsi="Times New Roman" w:cs="Times New Roman"/>
          <w:b/>
          <w:sz w:val="28"/>
          <w:szCs w:val="28"/>
          <w:highlight w:val="yellow"/>
          <w:lang w:val="kk-KZ"/>
        </w:rPr>
        <w:t>Мультипрограммалау</w:t>
      </w:r>
      <w:r>
        <w:rPr>
          <w:rFonts w:ascii="Times New Roman" w:hAnsi="Times New Roman" w:cs="Times New Roman"/>
          <w:sz w:val="28"/>
          <w:szCs w:val="28"/>
          <w:lang w:val="kk-KZ"/>
        </w:rPr>
        <w:t xml:space="preserve"> - бұл бірнеше бағдарламалардың</w:t>
      </w:r>
      <w:r w:rsidRPr="008551C9">
        <w:rPr>
          <w:rFonts w:ascii="Times New Roman" w:hAnsi="Times New Roman" w:cs="Times New Roman"/>
          <w:sz w:val="28"/>
          <w:szCs w:val="28"/>
          <w:lang w:val="kk-KZ"/>
        </w:rPr>
        <w:t xml:space="preserve"> бір компьютерде орындалуын ұйымдастыру тәсілі.</w:t>
      </w:r>
    </w:p>
    <w:p w:rsidR="000826BF" w:rsidRPr="000826BF" w:rsidRDefault="000826BF" w:rsidP="00433055">
      <w:pPr>
        <w:rPr>
          <w:color w:val="000000"/>
          <w:lang w:val="kk-KZ"/>
        </w:rPr>
      </w:pPr>
      <w:r w:rsidRPr="0047797E">
        <w:rPr>
          <w:rFonts w:ascii="Times New Roman" w:hAnsi="Times New Roman" w:cs="Times New Roman"/>
          <w:b/>
          <w:sz w:val="28"/>
          <w:szCs w:val="28"/>
          <w:highlight w:val="yellow"/>
          <w:lang w:val="kk-KZ"/>
        </w:rPr>
        <w:t>5.</w:t>
      </w:r>
      <w:r w:rsidRPr="000826BF">
        <w:rPr>
          <w:color w:val="000000"/>
          <w:lang w:val="kk-KZ"/>
        </w:rPr>
        <w:t xml:space="preserve"> </w:t>
      </w:r>
      <w:r w:rsidRPr="000826BF">
        <w:rPr>
          <w:rFonts w:ascii="Times New Roman" w:hAnsi="Times New Roman" w:cs="Times New Roman"/>
          <w:color w:val="000000"/>
          <w:sz w:val="28"/>
          <w:szCs w:val="28"/>
          <w:lang w:val="kk-KZ"/>
        </w:rPr>
        <w:t>Егер күй қауіпсіз болса, онда ресурсты беруге болады, егер қауіпті</w:t>
      </w:r>
      <w:r w:rsidRPr="000826BF">
        <w:rPr>
          <w:rFonts w:ascii="Times New Roman" w:hAnsi="Times New Roman" w:cs="Times New Roman"/>
          <w:color w:val="000000"/>
          <w:sz w:val="28"/>
          <w:szCs w:val="28"/>
          <w:lang w:val="kk-KZ"/>
        </w:rPr>
        <w:t xml:space="preserve"> болып жатса</w:t>
      </w:r>
      <w:r w:rsidRPr="000826BF">
        <w:rPr>
          <w:rFonts w:ascii="Times New Roman" w:hAnsi="Times New Roman" w:cs="Times New Roman"/>
          <w:color w:val="000000"/>
          <w:sz w:val="28"/>
          <w:szCs w:val="28"/>
          <w:lang w:val="kk-KZ"/>
        </w:rPr>
        <w:t>, онда беруге болмайды.</w:t>
      </w:r>
      <w:r w:rsidRPr="000826BF">
        <w:rPr>
          <w:rFonts w:ascii="Times New Roman" w:hAnsi="Times New Roman" w:cs="Times New Roman"/>
          <w:color w:val="000000"/>
          <w:sz w:val="28"/>
          <w:szCs w:val="28"/>
          <w:lang w:val="kk-KZ"/>
        </w:rPr>
        <w:t xml:space="preserve"> Яғни мұнда тексеріс жүріп жатады тексеріс барысында қауіпсіз болса онда ресурсты беруге болады, басқа жағдайда мүмкін емес.</w:t>
      </w:r>
    </w:p>
    <w:p w:rsidR="003554A3" w:rsidRPr="00433055" w:rsidRDefault="003554A3" w:rsidP="00433055">
      <w:pPr>
        <w:rPr>
          <w:rFonts w:ascii="Times New Roman" w:hAnsi="Times New Roman" w:cs="Times New Roman"/>
          <w:sz w:val="28"/>
          <w:szCs w:val="28"/>
          <w:lang w:val="kk-KZ"/>
        </w:rPr>
      </w:pPr>
    </w:p>
    <w:sectPr w:rsidR="003554A3" w:rsidRPr="00433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55"/>
    <w:rsid w:val="000826BF"/>
    <w:rsid w:val="002E5678"/>
    <w:rsid w:val="003554A3"/>
    <w:rsid w:val="00433055"/>
    <w:rsid w:val="0047797E"/>
    <w:rsid w:val="008551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C3B"/>
  <w15:chartTrackingRefBased/>
  <w15:docId w15:val="{74ACCA44-70E7-48E7-8783-79E766C5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2020-11-01T06:25:00Z</dcterms:created>
  <dcterms:modified xsi:type="dcterms:W3CDTF">2020-11-01T07:17:00Z</dcterms:modified>
</cp:coreProperties>
</file>